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EE" w:rsidRDefault="00844DEE" w:rsidP="00844DE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r w:rsidRPr="00844DEE">
        <w:rPr>
          <w:rFonts w:ascii="Times New Roman" w:hAnsi="Times New Roman"/>
          <w:sz w:val="28"/>
          <w:szCs w:val="28"/>
        </w:rPr>
        <w:t>авершился фестиваль ВФСК ГТО «Будь здоров!» среди обучающихся МОУ «СОШ № 3», который проходил в рамках Все</w:t>
      </w:r>
      <w:r>
        <w:rPr>
          <w:rFonts w:ascii="Times New Roman" w:hAnsi="Times New Roman"/>
          <w:sz w:val="28"/>
          <w:szCs w:val="28"/>
        </w:rPr>
        <w:t>российской акции «Будь здоров!»</w:t>
      </w:r>
      <w:proofErr w:type="gramEnd"/>
    </w:p>
    <w:p w:rsidR="00844DEE" w:rsidRDefault="00844DEE" w:rsidP="00844DE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4DEE">
        <w:rPr>
          <w:rFonts w:ascii="Times New Roman" w:hAnsi="Times New Roman"/>
          <w:sz w:val="28"/>
          <w:szCs w:val="28"/>
        </w:rPr>
        <w:t>15 апреля проверить свои силы в выполнении нормативов комплекса ГТО представилась возможность уче</w:t>
      </w:r>
      <w:r>
        <w:rPr>
          <w:rFonts w:ascii="Times New Roman" w:hAnsi="Times New Roman"/>
          <w:sz w:val="28"/>
          <w:szCs w:val="28"/>
        </w:rPr>
        <w:t>никам 1,3,4,5,6,7 и 9 классов.</w:t>
      </w:r>
    </w:p>
    <w:p w:rsidR="00844DEE" w:rsidRDefault="00844DEE" w:rsidP="00844DE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4DEE">
        <w:rPr>
          <w:rFonts w:ascii="Times New Roman" w:hAnsi="Times New Roman"/>
          <w:sz w:val="28"/>
          <w:szCs w:val="28"/>
        </w:rPr>
        <w:t>Заведующая центром тестирования ВФСК ГТО Смирнова Александра Михайловна вручила золотые знаки отличия</w:t>
      </w:r>
      <w:r>
        <w:rPr>
          <w:rFonts w:ascii="Times New Roman" w:hAnsi="Times New Roman"/>
          <w:sz w:val="28"/>
          <w:szCs w:val="28"/>
        </w:rPr>
        <w:t xml:space="preserve"> ВФСК ГТО</w:t>
      </w:r>
      <w:r w:rsidRPr="00844DEE">
        <w:rPr>
          <w:rFonts w:ascii="Times New Roman" w:hAnsi="Times New Roman"/>
          <w:sz w:val="28"/>
          <w:szCs w:val="28"/>
        </w:rPr>
        <w:t xml:space="preserve"> будущим выпускникам, которые ранее выполнили нормативы ВФСК ГТО на фестивале. Напомним, что за знак отличия ВФСК ГТО начисляются дополнительны</w:t>
      </w:r>
      <w:r>
        <w:rPr>
          <w:rFonts w:ascii="Times New Roman" w:hAnsi="Times New Roman"/>
          <w:sz w:val="28"/>
          <w:szCs w:val="28"/>
        </w:rPr>
        <w:t>е баллы при поступлении в ВУЗ.</w:t>
      </w:r>
    </w:p>
    <w:p w:rsidR="00844DEE" w:rsidRDefault="00844DEE" w:rsidP="00844DE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4DEE">
        <w:rPr>
          <w:rFonts w:ascii="Times New Roman" w:hAnsi="Times New Roman"/>
          <w:sz w:val="28"/>
          <w:szCs w:val="28"/>
        </w:rPr>
        <w:t>Всего в фестивале приняло участие около 800 уч</w:t>
      </w:r>
      <w:r>
        <w:rPr>
          <w:rFonts w:ascii="Times New Roman" w:hAnsi="Times New Roman"/>
          <w:sz w:val="28"/>
          <w:szCs w:val="28"/>
        </w:rPr>
        <w:t>ащихся школы, с 1 по 9 классы.</w:t>
      </w:r>
      <w:bookmarkStart w:id="0" w:name="_GoBack"/>
      <w:bookmarkEnd w:id="0"/>
    </w:p>
    <w:p w:rsidR="00844DEE" w:rsidRDefault="00844DEE" w:rsidP="00844D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</w:t>
      </w:r>
      <w:r w:rsidRPr="00844DEE">
        <w:rPr>
          <w:rFonts w:ascii="Times New Roman" w:hAnsi="Times New Roman"/>
          <w:sz w:val="28"/>
          <w:szCs w:val="28"/>
        </w:rPr>
        <w:t xml:space="preserve"> трех дней школьники пробовали свои силы в выполнении с</w:t>
      </w:r>
      <w:r>
        <w:rPr>
          <w:rFonts w:ascii="Times New Roman" w:hAnsi="Times New Roman"/>
          <w:sz w:val="28"/>
          <w:szCs w:val="28"/>
        </w:rPr>
        <w:t>ледующих нормативов ВФСК ГТО:</w:t>
      </w:r>
    </w:p>
    <w:p w:rsidR="00844DEE" w:rsidRPr="00844DEE" w:rsidRDefault="00844DEE" w:rsidP="00844DEE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DEE">
        <w:rPr>
          <w:rFonts w:ascii="Times New Roman" w:hAnsi="Times New Roman"/>
          <w:sz w:val="28"/>
          <w:szCs w:val="28"/>
        </w:rPr>
        <w:t>прыжок в д</w:t>
      </w:r>
      <w:r w:rsidRPr="00844DEE">
        <w:rPr>
          <w:rFonts w:ascii="Times New Roman" w:hAnsi="Times New Roman"/>
          <w:sz w:val="28"/>
          <w:szCs w:val="28"/>
        </w:rPr>
        <w:t>лину с места;</w:t>
      </w:r>
    </w:p>
    <w:p w:rsidR="00844DEE" w:rsidRPr="00844DEE" w:rsidRDefault="00844DEE" w:rsidP="00844DEE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DEE">
        <w:rPr>
          <w:rFonts w:ascii="Times New Roman" w:hAnsi="Times New Roman"/>
          <w:sz w:val="28"/>
          <w:szCs w:val="28"/>
        </w:rPr>
        <w:t xml:space="preserve">подтягивание на </w:t>
      </w:r>
      <w:r w:rsidRPr="00844DEE">
        <w:rPr>
          <w:rFonts w:ascii="Times New Roman" w:hAnsi="Times New Roman"/>
          <w:sz w:val="28"/>
          <w:szCs w:val="28"/>
        </w:rPr>
        <w:t>высокой и низкой перекладине;</w:t>
      </w:r>
    </w:p>
    <w:p w:rsidR="00844DEE" w:rsidRPr="00844DEE" w:rsidRDefault="00844DEE" w:rsidP="00844DEE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DEE">
        <w:rPr>
          <w:rFonts w:ascii="Times New Roman" w:hAnsi="Times New Roman"/>
          <w:sz w:val="28"/>
          <w:szCs w:val="28"/>
        </w:rPr>
        <w:t>сгибан</w:t>
      </w:r>
      <w:r w:rsidRPr="00844DEE">
        <w:rPr>
          <w:rFonts w:ascii="Times New Roman" w:hAnsi="Times New Roman"/>
          <w:sz w:val="28"/>
          <w:szCs w:val="28"/>
        </w:rPr>
        <w:t>ие и разгибание в упоре лежа;</w:t>
      </w:r>
    </w:p>
    <w:p w:rsidR="00844DEE" w:rsidRPr="00844DEE" w:rsidRDefault="00844DEE" w:rsidP="00844DEE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DEE">
        <w:rPr>
          <w:rFonts w:ascii="Times New Roman" w:hAnsi="Times New Roman"/>
          <w:sz w:val="28"/>
          <w:szCs w:val="28"/>
        </w:rPr>
        <w:t>поднимание туловищ</w:t>
      </w:r>
      <w:r w:rsidRPr="00844DEE">
        <w:rPr>
          <w:rFonts w:ascii="Times New Roman" w:hAnsi="Times New Roman"/>
          <w:sz w:val="28"/>
          <w:szCs w:val="28"/>
        </w:rPr>
        <w:t xml:space="preserve">а из </w:t>
      </w:r>
      <w:proofErr w:type="gramStart"/>
      <w:r w:rsidRPr="00844DEE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844DEE">
        <w:rPr>
          <w:rFonts w:ascii="Times New Roman" w:hAnsi="Times New Roman"/>
          <w:sz w:val="28"/>
          <w:szCs w:val="28"/>
        </w:rPr>
        <w:t xml:space="preserve"> лежа на спине;</w:t>
      </w:r>
    </w:p>
    <w:p w:rsidR="00844DEE" w:rsidRPr="00844DEE" w:rsidRDefault="00844DEE" w:rsidP="00844DEE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DEE">
        <w:rPr>
          <w:rFonts w:ascii="Times New Roman" w:hAnsi="Times New Roman"/>
          <w:sz w:val="28"/>
          <w:szCs w:val="28"/>
        </w:rPr>
        <w:t>наклон вперед</w:t>
      </w:r>
      <w:r w:rsidRPr="00844DEE">
        <w:rPr>
          <w:rFonts w:ascii="Times New Roman" w:hAnsi="Times New Roman"/>
          <w:sz w:val="28"/>
          <w:szCs w:val="28"/>
        </w:rPr>
        <w:t xml:space="preserve"> из </w:t>
      </w:r>
      <w:proofErr w:type="gramStart"/>
      <w:r w:rsidRPr="00844DEE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844DEE">
        <w:rPr>
          <w:rFonts w:ascii="Times New Roman" w:hAnsi="Times New Roman"/>
          <w:sz w:val="28"/>
          <w:szCs w:val="28"/>
        </w:rPr>
        <w:t xml:space="preserve"> стоя на скамье;</w:t>
      </w:r>
    </w:p>
    <w:p w:rsidR="00844DEE" w:rsidRPr="00844DEE" w:rsidRDefault="00844DEE" w:rsidP="00844DEE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DEE">
        <w:rPr>
          <w:rFonts w:ascii="Times New Roman" w:hAnsi="Times New Roman"/>
          <w:sz w:val="28"/>
          <w:szCs w:val="28"/>
        </w:rPr>
        <w:t>челночный бег</w:t>
      </w:r>
      <w:r>
        <w:rPr>
          <w:rFonts w:ascii="Times New Roman" w:hAnsi="Times New Roman"/>
          <w:sz w:val="28"/>
          <w:szCs w:val="28"/>
        </w:rPr>
        <w:t>.</w:t>
      </w:r>
    </w:p>
    <w:p w:rsidR="00844DEE" w:rsidRDefault="00844DEE" w:rsidP="00844DE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4DEE">
        <w:rPr>
          <w:rFonts w:ascii="Times New Roman" w:hAnsi="Times New Roman"/>
          <w:sz w:val="28"/>
          <w:szCs w:val="28"/>
        </w:rPr>
        <w:t>Благодарим всех участников фестиваля за упорство, волю и проявление спортивного характера! Пусть ваши достижения ста</w:t>
      </w:r>
      <w:r>
        <w:rPr>
          <w:rFonts w:ascii="Times New Roman" w:hAnsi="Times New Roman"/>
          <w:sz w:val="28"/>
          <w:szCs w:val="28"/>
        </w:rPr>
        <w:t>нут примером для других ребят!</w:t>
      </w:r>
    </w:p>
    <w:p w:rsidR="00844DEE" w:rsidRDefault="00844DEE" w:rsidP="00844D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тестирования «ВФСК ГТО»</w:t>
      </w:r>
      <w:r w:rsidRPr="00844DEE">
        <w:rPr>
          <w:rFonts w:ascii="Times New Roman" w:hAnsi="Times New Roman"/>
          <w:sz w:val="28"/>
          <w:szCs w:val="28"/>
        </w:rPr>
        <w:t xml:space="preserve"> выражает благодар</w:t>
      </w:r>
      <w:r>
        <w:rPr>
          <w:rFonts w:ascii="Times New Roman" w:hAnsi="Times New Roman"/>
          <w:sz w:val="28"/>
          <w:szCs w:val="28"/>
        </w:rPr>
        <w:t>ность учителям физкультуры МОУ «СОШ № 3»</w:t>
      </w:r>
      <w:r w:rsidRPr="00844DEE">
        <w:rPr>
          <w:rFonts w:ascii="Times New Roman" w:hAnsi="Times New Roman"/>
          <w:sz w:val="28"/>
          <w:szCs w:val="28"/>
        </w:rPr>
        <w:t xml:space="preserve"> за организацию мероприятия по тестированию</w:t>
      </w:r>
      <w:r>
        <w:rPr>
          <w:rFonts w:ascii="Times New Roman" w:hAnsi="Times New Roman"/>
          <w:sz w:val="28"/>
          <w:szCs w:val="28"/>
        </w:rPr>
        <w:t xml:space="preserve"> комплекса ГТО и теплый прием!</w:t>
      </w:r>
    </w:p>
    <w:p w:rsidR="0048117A" w:rsidRPr="00844DEE" w:rsidRDefault="00844DEE" w:rsidP="00844DE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4DEE">
        <w:rPr>
          <w:rFonts w:ascii="Times New Roman" w:hAnsi="Times New Roman"/>
          <w:sz w:val="28"/>
          <w:szCs w:val="28"/>
        </w:rPr>
        <w:t>Мероприятия комплекса ГТО проходят в рамках федерального проекта «Спорт – норма жизни» национального проекта «Демография» с целью популяризации активного образа жизни и привлечения всех категорий и групп населения к регулярным занятиям физической культурой и спортом.</w:t>
      </w:r>
    </w:p>
    <w:sectPr w:rsidR="0048117A" w:rsidRPr="0084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DFC"/>
    <w:multiLevelType w:val="hybridMultilevel"/>
    <w:tmpl w:val="001EE888"/>
    <w:lvl w:ilvl="0" w:tplc="7EB2E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32"/>
    <w:rsid w:val="0038551A"/>
    <w:rsid w:val="004032C5"/>
    <w:rsid w:val="0048117A"/>
    <w:rsid w:val="00725732"/>
    <w:rsid w:val="007518DF"/>
    <w:rsid w:val="0084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8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1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51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D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8D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D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D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D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518D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51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51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7518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18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518D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18D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18D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18D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18D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18DF"/>
    <w:rPr>
      <w:rFonts w:asciiTheme="majorHAnsi" w:eastAsiaTheme="majorEastAsia" w:hAnsiTheme="majorHAnsi" w:cstheme="majorBidi"/>
    </w:rPr>
  </w:style>
  <w:style w:type="paragraph" w:styleId="a6">
    <w:name w:val="Subtitle"/>
    <w:basedOn w:val="a"/>
    <w:next w:val="a"/>
    <w:link w:val="a7"/>
    <w:uiPriority w:val="11"/>
    <w:qFormat/>
    <w:rsid w:val="00751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518D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518DF"/>
    <w:rPr>
      <w:b/>
      <w:bCs/>
    </w:rPr>
  </w:style>
  <w:style w:type="character" w:styleId="a9">
    <w:name w:val="Emphasis"/>
    <w:basedOn w:val="a0"/>
    <w:uiPriority w:val="20"/>
    <w:qFormat/>
    <w:rsid w:val="007518D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518D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518DF"/>
    <w:rPr>
      <w:i/>
    </w:rPr>
  </w:style>
  <w:style w:type="character" w:customStyle="1" w:styleId="22">
    <w:name w:val="Цитата 2 Знак"/>
    <w:basedOn w:val="a0"/>
    <w:link w:val="21"/>
    <w:uiPriority w:val="29"/>
    <w:rsid w:val="007518D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518D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518DF"/>
    <w:rPr>
      <w:b/>
      <w:i/>
      <w:sz w:val="24"/>
    </w:rPr>
  </w:style>
  <w:style w:type="character" w:styleId="ad">
    <w:name w:val="Subtle Emphasis"/>
    <w:uiPriority w:val="19"/>
    <w:qFormat/>
    <w:rsid w:val="007518D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518D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518D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518D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518D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518D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8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1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51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D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8D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D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D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D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518D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51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51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7518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18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518D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18D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18D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18D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18D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18DF"/>
    <w:rPr>
      <w:rFonts w:asciiTheme="majorHAnsi" w:eastAsiaTheme="majorEastAsia" w:hAnsiTheme="majorHAnsi" w:cstheme="majorBidi"/>
    </w:rPr>
  </w:style>
  <w:style w:type="paragraph" w:styleId="a6">
    <w:name w:val="Subtitle"/>
    <w:basedOn w:val="a"/>
    <w:next w:val="a"/>
    <w:link w:val="a7"/>
    <w:uiPriority w:val="11"/>
    <w:qFormat/>
    <w:rsid w:val="00751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518D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518DF"/>
    <w:rPr>
      <w:b/>
      <w:bCs/>
    </w:rPr>
  </w:style>
  <w:style w:type="character" w:styleId="a9">
    <w:name w:val="Emphasis"/>
    <w:basedOn w:val="a0"/>
    <w:uiPriority w:val="20"/>
    <w:qFormat/>
    <w:rsid w:val="007518D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518D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518DF"/>
    <w:rPr>
      <w:i/>
    </w:rPr>
  </w:style>
  <w:style w:type="character" w:customStyle="1" w:styleId="22">
    <w:name w:val="Цитата 2 Знак"/>
    <w:basedOn w:val="a0"/>
    <w:link w:val="21"/>
    <w:uiPriority w:val="29"/>
    <w:rsid w:val="007518D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518D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518DF"/>
    <w:rPr>
      <w:b/>
      <w:i/>
      <w:sz w:val="24"/>
    </w:rPr>
  </w:style>
  <w:style w:type="character" w:styleId="ad">
    <w:name w:val="Subtle Emphasis"/>
    <w:uiPriority w:val="19"/>
    <w:qFormat/>
    <w:rsid w:val="007518D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518D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518D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518D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518D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518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1286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</dc:creator>
  <cp:keywords/>
  <dc:description/>
  <cp:lastModifiedBy>Смирнов Павел</cp:lastModifiedBy>
  <cp:revision>3</cp:revision>
  <dcterms:created xsi:type="dcterms:W3CDTF">2024-06-23T16:07:00Z</dcterms:created>
  <dcterms:modified xsi:type="dcterms:W3CDTF">2024-06-23T16:25:00Z</dcterms:modified>
</cp:coreProperties>
</file>