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0A" w:rsidRDefault="00C107D1" w:rsidP="003569B1">
      <w:pPr>
        <w:tabs>
          <w:tab w:val="left" w:pos="1326"/>
        </w:tabs>
        <w:jc w:val="center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И</w:t>
      </w:r>
      <w:r w:rsidR="00BF3A0A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СПЫТАНИЯ (ТЕСТЫ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) ГТО:</w:t>
      </w:r>
    </w:p>
    <w:p w:rsidR="003569B1" w:rsidRDefault="00400E72" w:rsidP="003569B1">
      <w:pPr>
        <w:tabs>
          <w:tab w:val="left" w:pos="1326"/>
        </w:tabs>
        <w:jc w:val="center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П</w:t>
      </w:r>
      <w:r w:rsidR="00BF3A0A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ОДТЯГИВАНИЕ ИЗ ВИСА НА ВЫСОКОЙ ПЕРЕКЛАДИНЕ</w:t>
      </w:r>
      <w:bookmarkStart w:id="0" w:name="_GoBack"/>
      <w:bookmarkEnd w:id="0"/>
    </w:p>
    <w:p w:rsidR="003569B1" w:rsidRPr="00782A19" w:rsidRDefault="003569B1" w:rsidP="003569B1">
      <w:pPr>
        <w:tabs>
          <w:tab w:val="left" w:pos="1326"/>
        </w:tabs>
        <w:outlineLvl w:val="2"/>
        <w:rPr>
          <w:rFonts w:ascii="Times New Roman" w:eastAsia="Times New Roman" w:hAnsi="Times New Roman" w:cs="Times New Roman"/>
          <w:b/>
          <w:bCs/>
          <w:color w:val="auto"/>
          <w:spacing w:val="13"/>
          <w:sz w:val="28"/>
          <w:szCs w:val="28"/>
        </w:rPr>
      </w:pPr>
    </w:p>
    <w:p w:rsidR="00400E72" w:rsidRPr="00400E72" w:rsidRDefault="00400E72" w:rsidP="00400E72">
      <w:pPr>
        <w:pStyle w:val="3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400E72">
        <w:rPr>
          <w:color w:val="000000"/>
          <w:sz w:val="28"/>
          <w:szCs w:val="28"/>
          <w:lang w:eastAsia="ru-RU" w:bidi="ru-RU"/>
        </w:rPr>
        <w:t>Упражнение выполняется в спортивных залах или на открытых площадках.</w:t>
      </w:r>
    </w:p>
    <w:p w:rsidR="00400E72" w:rsidRPr="00400E72" w:rsidRDefault="00400E72" w:rsidP="00400E72">
      <w:pPr>
        <w:pStyle w:val="3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400E72">
        <w:rPr>
          <w:color w:val="000000"/>
          <w:sz w:val="28"/>
          <w:szCs w:val="28"/>
          <w:lang w:eastAsia="ru-RU" w:bidi="ru-RU"/>
        </w:rPr>
        <w:t>У каждого снаряда должны находиться:</w:t>
      </w:r>
    </w:p>
    <w:p w:rsidR="00400E72" w:rsidRPr="00400E72" w:rsidRDefault="00400E72" w:rsidP="00400E72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400E72">
        <w:rPr>
          <w:color w:val="000000"/>
          <w:sz w:val="28"/>
          <w:szCs w:val="28"/>
          <w:lang w:eastAsia="ru-RU" w:bidi="ru-RU"/>
        </w:rPr>
        <w:t>столы и стулья (включая стул для участника);</w:t>
      </w:r>
    </w:p>
    <w:p w:rsidR="00400E72" w:rsidRPr="00400E72" w:rsidRDefault="00400E72" w:rsidP="00400E72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400E72">
        <w:rPr>
          <w:color w:val="000000"/>
          <w:sz w:val="28"/>
          <w:szCs w:val="28"/>
          <w:lang w:eastAsia="ru-RU" w:bidi="ru-RU"/>
        </w:rPr>
        <w:t>табличка с порядковым номером снаряда и судейской бригады;</w:t>
      </w:r>
    </w:p>
    <w:p w:rsidR="00400E72" w:rsidRPr="00400E72" w:rsidRDefault="00400E72" w:rsidP="00400E72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400E72">
        <w:rPr>
          <w:color w:val="000000"/>
          <w:sz w:val="28"/>
          <w:szCs w:val="28"/>
          <w:lang w:eastAsia="ru-RU" w:bidi="ru-RU"/>
        </w:rPr>
        <w:t>магнезия;</w:t>
      </w:r>
    </w:p>
    <w:p w:rsidR="00400E72" w:rsidRPr="00400E72" w:rsidRDefault="00400E72" w:rsidP="00400E72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400E72">
        <w:rPr>
          <w:color w:val="000000"/>
          <w:sz w:val="28"/>
          <w:szCs w:val="28"/>
          <w:lang w:eastAsia="ru-RU" w:bidi="ru-RU"/>
        </w:rPr>
        <w:t>наждачная бумага;</w:t>
      </w:r>
    </w:p>
    <w:p w:rsidR="00400E72" w:rsidRPr="00400E72" w:rsidRDefault="00400E72" w:rsidP="00400E72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400E72">
        <w:rPr>
          <w:color w:val="000000"/>
          <w:sz w:val="28"/>
          <w:szCs w:val="28"/>
          <w:lang w:eastAsia="ru-RU" w:bidi="ru-RU"/>
        </w:rPr>
        <w:t>материя для протирки грифа перекладины;</w:t>
      </w:r>
    </w:p>
    <w:p w:rsidR="00400E72" w:rsidRPr="00400E72" w:rsidRDefault="00400E72" w:rsidP="00400E72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20" w:right="300" w:firstLine="720"/>
        <w:jc w:val="both"/>
        <w:rPr>
          <w:sz w:val="28"/>
          <w:szCs w:val="28"/>
        </w:rPr>
      </w:pPr>
      <w:r w:rsidRPr="00400E72">
        <w:rPr>
          <w:color w:val="000000"/>
          <w:sz w:val="28"/>
          <w:szCs w:val="28"/>
          <w:lang w:eastAsia="ru-RU" w:bidi="ru-RU"/>
        </w:rPr>
        <w:t xml:space="preserve">разновысокие </w:t>
      </w:r>
      <w:proofErr w:type="spellStart"/>
      <w:r w:rsidRPr="00400E72">
        <w:rPr>
          <w:color w:val="000000"/>
          <w:sz w:val="28"/>
          <w:szCs w:val="28"/>
          <w:lang w:eastAsia="ru-RU" w:bidi="ru-RU"/>
        </w:rPr>
        <w:t>банкетки</w:t>
      </w:r>
      <w:proofErr w:type="spellEnd"/>
      <w:r w:rsidRPr="00400E72">
        <w:rPr>
          <w:color w:val="000000"/>
          <w:sz w:val="28"/>
          <w:szCs w:val="28"/>
          <w:lang w:eastAsia="ru-RU" w:bidi="ru-RU"/>
        </w:rPr>
        <w:t xml:space="preserve"> (стремянка) для подготовки перекладины и принятия участником исходного положения;</w:t>
      </w:r>
    </w:p>
    <w:p w:rsidR="00400E72" w:rsidRPr="00400E72" w:rsidRDefault="00400E72" w:rsidP="00400E72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20" w:right="300" w:firstLine="720"/>
        <w:jc w:val="both"/>
        <w:rPr>
          <w:sz w:val="28"/>
          <w:szCs w:val="28"/>
        </w:rPr>
      </w:pPr>
      <w:r w:rsidRPr="00400E72">
        <w:rPr>
          <w:color w:val="000000"/>
          <w:sz w:val="28"/>
          <w:szCs w:val="28"/>
          <w:lang w:eastAsia="ru-RU" w:bidi="ru-RU"/>
        </w:rPr>
        <w:t>гимнастический мат под перекладиной для обеспечения безопасности участников.</w:t>
      </w:r>
    </w:p>
    <w:p w:rsidR="003569B1" w:rsidRDefault="003569B1" w:rsidP="003569B1">
      <w:pPr>
        <w:ind w:left="40" w:firstLine="720"/>
        <w:jc w:val="both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</w:pPr>
    </w:p>
    <w:p w:rsidR="00400E72" w:rsidRPr="00400E72" w:rsidRDefault="003569B1" w:rsidP="00400E72">
      <w:pPr>
        <w:ind w:left="40"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pacing w:val="13"/>
          <w:sz w:val="28"/>
          <w:szCs w:val="28"/>
        </w:rPr>
      </w:pPr>
      <w:r w:rsidRPr="00782A19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Техника выполнения испытания</w:t>
      </w:r>
    </w:p>
    <w:p w:rsidR="00400E72" w:rsidRPr="00400E72" w:rsidRDefault="00400E72" w:rsidP="00400E72">
      <w:pPr>
        <w:pStyle w:val="3"/>
        <w:shd w:val="clear" w:color="auto" w:fill="auto"/>
        <w:spacing w:after="0" w:line="240" w:lineRule="auto"/>
        <w:ind w:left="20" w:right="300" w:firstLine="720"/>
        <w:jc w:val="both"/>
        <w:rPr>
          <w:sz w:val="28"/>
          <w:szCs w:val="28"/>
        </w:rPr>
      </w:pPr>
      <w:r w:rsidRPr="00400E72">
        <w:rPr>
          <w:color w:val="000000"/>
          <w:sz w:val="28"/>
          <w:szCs w:val="28"/>
          <w:lang w:eastAsia="ru-RU" w:bidi="ru-RU"/>
        </w:rPr>
        <w:t>Подтягивание на высокой перекладине выполняется из исходного положения: вис хватом сверху, кисти рук на ширине плеч, руки и ноги прямые, ноги не касаются пола, ступни вместе.</w:t>
      </w:r>
    </w:p>
    <w:p w:rsidR="00400E72" w:rsidRPr="00400E72" w:rsidRDefault="00400E72" w:rsidP="00400E72">
      <w:pPr>
        <w:pStyle w:val="3"/>
        <w:shd w:val="clear" w:color="auto" w:fill="auto"/>
        <w:spacing w:after="0" w:line="240" w:lineRule="auto"/>
        <w:ind w:left="20" w:right="300" w:firstLine="720"/>
        <w:jc w:val="both"/>
        <w:rPr>
          <w:sz w:val="28"/>
          <w:szCs w:val="28"/>
        </w:rPr>
      </w:pPr>
      <w:r w:rsidRPr="00400E72">
        <w:rPr>
          <w:color w:val="000000"/>
          <w:sz w:val="28"/>
          <w:szCs w:val="28"/>
          <w:lang w:eastAsia="ru-RU" w:bidi="ru-RU"/>
        </w:rPr>
        <w:t>Из виса на прямых руках хватом сверху необходимо подтянуться так, чтобы подбородок оказался выше перекладины, опуститься в вис до полного выпрямления рук, зафиксировать это положение не менее чем на 0,5 с.</w:t>
      </w:r>
    </w:p>
    <w:p w:rsidR="00400E72" w:rsidRPr="00400E72" w:rsidRDefault="00400E72" w:rsidP="00400E72">
      <w:pPr>
        <w:pStyle w:val="3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400E72">
        <w:rPr>
          <w:color w:val="000000"/>
          <w:sz w:val="28"/>
          <w:szCs w:val="28"/>
          <w:lang w:eastAsia="ru-RU" w:bidi="ru-RU"/>
        </w:rPr>
        <w:t>Испытание выполняется на максимальное количество раз.</w:t>
      </w:r>
    </w:p>
    <w:p w:rsidR="00400E72" w:rsidRPr="00400E72" w:rsidRDefault="00400E72" w:rsidP="00400E72">
      <w:pPr>
        <w:pStyle w:val="3"/>
        <w:shd w:val="clear" w:color="auto" w:fill="auto"/>
        <w:spacing w:after="0" w:line="240" w:lineRule="auto"/>
        <w:ind w:left="40" w:right="40" w:firstLine="720"/>
        <w:jc w:val="both"/>
        <w:rPr>
          <w:sz w:val="28"/>
          <w:szCs w:val="28"/>
        </w:rPr>
      </w:pPr>
      <w:r w:rsidRPr="00400E72">
        <w:rPr>
          <w:color w:val="000000"/>
          <w:sz w:val="28"/>
          <w:szCs w:val="28"/>
          <w:lang w:eastAsia="ru-RU" w:bidi="ru-RU"/>
        </w:rPr>
        <w:t>Засчитывается количество правильно выполненных подтягиваний, фиксируемых счетом судьи.</w:t>
      </w:r>
    </w:p>
    <w:p w:rsidR="00400E72" w:rsidRPr="00782A19" w:rsidRDefault="00400E72" w:rsidP="00400E72">
      <w:pPr>
        <w:rPr>
          <w:rFonts w:ascii="Times New Roman" w:eastAsia="Times New Roman" w:hAnsi="Times New Roman" w:cs="Times New Roman"/>
          <w:spacing w:val="14"/>
          <w:sz w:val="28"/>
          <w:szCs w:val="28"/>
        </w:rPr>
      </w:pPr>
    </w:p>
    <w:p w:rsidR="003569B1" w:rsidRPr="00782A19" w:rsidRDefault="003569B1" w:rsidP="003569B1">
      <w:pPr>
        <w:pStyle w:val="20"/>
        <w:shd w:val="clear" w:color="auto" w:fill="auto"/>
        <w:spacing w:line="240" w:lineRule="auto"/>
        <w:ind w:left="20" w:firstLine="720"/>
        <w:jc w:val="left"/>
        <w:rPr>
          <w:sz w:val="28"/>
          <w:szCs w:val="28"/>
        </w:rPr>
      </w:pPr>
      <w:r w:rsidRPr="00782A19">
        <w:rPr>
          <w:color w:val="000000"/>
          <w:sz w:val="28"/>
          <w:szCs w:val="28"/>
          <w:lang w:eastAsia="ru-RU" w:bidi="ru-RU"/>
        </w:rPr>
        <w:t>Ошибки, в результате которых испытание не засчитывается:</w:t>
      </w:r>
    </w:p>
    <w:p w:rsidR="00400E72" w:rsidRPr="00400E72" w:rsidRDefault="00400E72" w:rsidP="00400E72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400E72">
        <w:rPr>
          <w:color w:val="000000"/>
          <w:sz w:val="28"/>
          <w:szCs w:val="28"/>
          <w:lang w:eastAsia="ru-RU" w:bidi="ru-RU"/>
        </w:rPr>
        <w:t>нарушение требований к исходному положению (неправильный хват рук, согнутые в локтевых суставах руки и в коленных суставах ноги;</w:t>
      </w:r>
    </w:p>
    <w:p w:rsidR="00400E72" w:rsidRPr="00400E72" w:rsidRDefault="00400E72" w:rsidP="00400E72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40" w:firstLine="720"/>
        <w:jc w:val="both"/>
        <w:rPr>
          <w:sz w:val="28"/>
          <w:szCs w:val="28"/>
        </w:rPr>
      </w:pPr>
      <w:r w:rsidRPr="00400E72">
        <w:rPr>
          <w:color w:val="000000"/>
          <w:sz w:val="28"/>
          <w:szCs w:val="28"/>
          <w:lang w:eastAsia="ru-RU" w:bidi="ru-RU"/>
        </w:rPr>
        <w:t>нарушение техники выполнения испытания:</w:t>
      </w:r>
    </w:p>
    <w:p w:rsidR="00400E72" w:rsidRPr="00400E72" w:rsidRDefault="00400E72" w:rsidP="00400E72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40" w:right="40" w:firstLine="720"/>
        <w:jc w:val="both"/>
        <w:rPr>
          <w:sz w:val="28"/>
          <w:szCs w:val="28"/>
        </w:rPr>
      </w:pPr>
      <w:r w:rsidRPr="00400E72">
        <w:rPr>
          <w:color w:val="000000"/>
          <w:sz w:val="28"/>
          <w:szCs w:val="28"/>
          <w:lang w:eastAsia="ru-RU" w:bidi="ru-RU"/>
        </w:rPr>
        <w:t>подбородок тестируемого, в верхнем положении, ниже уровня грифа перекладины;</w:t>
      </w:r>
    </w:p>
    <w:p w:rsidR="00400E72" w:rsidRPr="00400E72" w:rsidRDefault="00400E72" w:rsidP="00400E72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40" w:firstLine="720"/>
        <w:jc w:val="both"/>
        <w:rPr>
          <w:sz w:val="28"/>
          <w:szCs w:val="28"/>
        </w:rPr>
      </w:pPr>
      <w:r w:rsidRPr="00400E72">
        <w:rPr>
          <w:color w:val="000000"/>
          <w:sz w:val="28"/>
          <w:szCs w:val="28"/>
          <w:lang w:eastAsia="ru-RU" w:bidi="ru-RU"/>
        </w:rPr>
        <w:t xml:space="preserve">фиксация исходного положения менее чем на 0,5 </w:t>
      </w:r>
      <w:proofErr w:type="gramStart"/>
      <w:r w:rsidRPr="00400E72">
        <w:rPr>
          <w:color w:val="000000"/>
          <w:sz w:val="28"/>
          <w:szCs w:val="28"/>
          <w:lang w:eastAsia="ru-RU" w:bidi="ru-RU"/>
        </w:rPr>
        <w:t>с</w:t>
      </w:r>
      <w:proofErr w:type="gramEnd"/>
      <w:r w:rsidRPr="00400E72">
        <w:rPr>
          <w:color w:val="000000"/>
          <w:sz w:val="28"/>
          <w:szCs w:val="28"/>
          <w:lang w:eastAsia="ru-RU" w:bidi="ru-RU"/>
        </w:rPr>
        <w:t>;</w:t>
      </w:r>
    </w:p>
    <w:p w:rsidR="00400E72" w:rsidRPr="00400E72" w:rsidRDefault="00400E72" w:rsidP="00400E72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40" w:firstLine="720"/>
        <w:jc w:val="both"/>
        <w:rPr>
          <w:sz w:val="28"/>
          <w:szCs w:val="28"/>
        </w:rPr>
      </w:pPr>
      <w:r w:rsidRPr="00400E72">
        <w:rPr>
          <w:color w:val="000000"/>
          <w:sz w:val="28"/>
          <w:szCs w:val="28"/>
          <w:lang w:eastAsia="ru-RU" w:bidi="ru-RU"/>
        </w:rPr>
        <w:t>подтягивание осуществляется рывками или махами ног (туловища);</w:t>
      </w:r>
    </w:p>
    <w:p w:rsidR="00400E72" w:rsidRPr="00400E72" w:rsidRDefault="00400E72" w:rsidP="00400E72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40" w:firstLine="720"/>
        <w:jc w:val="both"/>
        <w:rPr>
          <w:sz w:val="28"/>
          <w:szCs w:val="28"/>
        </w:rPr>
      </w:pPr>
      <w:r w:rsidRPr="00400E72">
        <w:rPr>
          <w:color w:val="000000"/>
          <w:sz w:val="28"/>
          <w:szCs w:val="28"/>
          <w:lang w:eastAsia="ru-RU" w:bidi="ru-RU"/>
        </w:rPr>
        <w:t>явно видимое поочередное (неравномерное) сгибание рук.</w:t>
      </w:r>
    </w:p>
    <w:p w:rsidR="002E1071" w:rsidRDefault="00BF3A0A" w:rsidP="003569B1"/>
    <w:sectPr w:rsidR="002E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57B"/>
    <w:multiLevelType w:val="multilevel"/>
    <w:tmpl w:val="7598E4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70EED"/>
    <w:multiLevelType w:val="multilevel"/>
    <w:tmpl w:val="9AB23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CD06C1"/>
    <w:multiLevelType w:val="multilevel"/>
    <w:tmpl w:val="DD8CF6E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4E22AE"/>
    <w:multiLevelType w:val="multilevel"/>
    <w:tmpl w:val="59D6E43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5B"/>
    <w:rsid w:val="003569B1"/>
    <w:rsid w:val="00400E72"/>
    <w:rsid w:val="005A2D5B"/>
    <w:rsid w:val="006C3DBA"/>
    <w:rsid w:val="00BF3A0A"/>
    <w:rsid w:val="00C107D1"/>
    <w:rsid w:val="00DD6379"/>
    <w:rsid w:val="00EA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6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69B1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3569B1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69B1"/>
    <w:pPr>
      <w:shd w:val="clear" w:color="auto" w:fill="FFFFFF"/>
      <w:spacing w:line="322" w:lineRule="exact"/>
      <w:ind w:hanging="400"/>
      <w:jc w:val="center"/>
    </w:pPr>
    <w:rPr>
      <w:rFonts w:ascii="Times New Roman" w:eastAsia="Times New Roman" w:hAnsi="Times New Roman" w:cs="Times New Roman"/>
      <w:b/>
      <w:bCs/>
      <w:color w:val="auto"/>
      <w:spacing w:val="13"/>
      <w:sz w:val="23"/>
      <w:szCs w:val="23"/>
      <w:lang w:eastAsia="en-US" w:bidi="ar-SA"/>
    </w:rPr>
  </w:style>
  <w:style w:type="paragraph" w:customStyle="1" w:styleId="3">
    <w:name w:val="Основной текст3"/>
    <w:basedOn w:val="a"/>
    <w:link w:val="a3"/>
    <w:rsid w:val="003569B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pacing w:val="14"/>
      <w:sz w:val="23"/>
      <w:szCs w:val="23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6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69B1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3569B1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69B1"/>
    <w:pPr>
      <w:shd w:val="clear" w:color="auto" w:fill="FFFFFF"/>
      <w:spacing w:line="322" w:lineRule="exact"/>
      <w:ind w:hanging="400"/>
      <w:jc w:val="center"/>
    </w:pPr>
    <w:rPr>
      <w:rFonts w:ascii="Times New Roman" w:eastAsia="Times New Roman" w:hAnsi="Times New Roman" w:cs="Times New Roman"/>
      <w:b/>
      <w:bCs/>
      <w:color w:val="auto"/>
      <w:spacing w:val="13"/>
      <w:sz w:val="23"/>
      <w:szCs w:val="23"/>
      <w:lang w:eastAsia="en-US" w:bidi="ar-SA"/>
    </w:rPr>
  </w:style>
  <w:style w:type="paragraph" w:customStyle="1" w:styleId="3">
    <w:name w:val="Основной текст3"/>
    <w:basedOn w:val="a"/>
    <w:link w:val="a3"/>
    <w:rsid w:val="003569B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pacing w:val="14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2023-06-01T09:09:00Z</dcterms:created>
  <dcterms:modified xsi:type="dcterms:W3CDTF">2023-09-19T13:56:00Z</dcterms:modified>
</cp:coreProperties>
</file>