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9E" w:rsidRDefault="0063659C">
      <w:pPr>
        <w:pStyle w:val="10"/>
        <w:jc w:val="center"/>
      </w:pPr>
      <w:bookmarkStart w:id="0" w:name="_GoBack"/>
      <w:bookmarkEnd w:id="0"/>
      <w:r>
        <w:t>Аннотация к рабочей программе</w:t>
      </w:r>
    </w:p>
    <w:p w:rsidR="00A5209E" w:rsidRDefault="0063659C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педагогов второй группы раннего возраста</w:t>
      </w:r>
    </w:p>
    <w:p w:rsidR="00A5209E" w:rsidRDefault="006365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педагога разработана в соответствии с основной образовательной программы МДОУ. </w:t>
      </w:r>
      <w:proofErr w:type="gramStart"/>
      <w:r>
        <w:rPr>
          <w:sz w:val="28"/>
          <w:szCs w:val="28"/>
        </w:rPr>
        <w:t>Предусмотрена</w:t>
      </w:r>
      <w:proofErr w:type="gramEnd"/>
      <w:r>
        <w:rPr>
          <w:sz w:val="28"/>
          <w:szCs w:val="28"/>
        </w:rPr>
        <w:t xml:space="preserve"> для организации образовательной деятельности с детьми второй группы раннего возраста (1,5-3 года) на один учебный год.</w:t>
      </w:r>
    </w:p>
    <w:p w:rsidR="00A5209E" w:rsidRDefault="006365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три раздела:</w:t>
      </w:r>
    </w:p>
    <w:p w:rsidR="00A5209E" w:rsidRDefault="0063659C">
      <w:pPr>
        <w:numPr>
          <w:ilvl w:val="0"/>
          <w:numId w:val="2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целевой раздел;</w:t>
      </w:r>
    </w:p>
    <w:p w:rsidR="00A5209E" w:rsidRDefault="0063659C">
      <w:pPr>
        <w:numPr>
          <w:ilvl w:val="0"/>
          <w:numId w:val="2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содержательный раздел;</w:t>
      </w:r>
    </w:p>
    <w:p w:rsidR="00A5209E" w:rsidRDefault="0063659C">
      <w:pPr>
        <w:numPr>
          <w:ilvl w:val="0"/>
          <w:numId w:val="2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раздел.</w:t>
      </w:r>
    </w:p>
    <w:p w:rsidR="00A5209E" w:rsidRDefault="006365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целевом разделе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5209E" w:rsidRDefault="0063659C">
      <w:pPr>
        <w:numPr>
          <w:ilvl w:val="0"/>
          <w:numId w:val="4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записка, которая раскрывает цели и задачи реализации программы, принципы и подходы к ее формированию; значимые характеристики группы, в том числе </w:t>
      </w:r>
      <w:proofErr w:type="gramStart"/>
      <w:r>
        <w:rPr>
          <w:sz w:val="28"/>
          <w:szCs w:val="28"/>
        </w:rPr>
        <w:t>характеристики особенностей развития детей раннего возраста</w:t>
      </w:r>
      <w:proofErr w:type="gramEnd"/>
      <w:r>
        <w:rPr>
          <w:sz w:val="28"/>
          <w:szCs w:val="28"/>
        </w:rPr>
        <w:t>.</w:t>
      </w:r>
    </w:p>
    <w:p w:rsidR="00A5209E" w:rsidRDefault="0063659C">
      <w:pPr>
        <w:numPr>
          <w:ilvl w:val="0"/>
          <w:numId w:val="4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целевые ориентиры и планируемые</w:t>
      </w:r>
      <w:r>
        <w:rPr>
          <w:sz w:val="28"/>
          <w:szCs w:val="28"/>
        </w:rPr>
        <w:t xml:space="preserve"> результаты освоения Программы.</w:t>
      </w:r>
    </w:p>
    <w:p w:rsidR="00A5209E" w:rsidRDefault="0063659C">
      <w:pPr>
        <w:pStyle w:val="a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Цели и задачи программы</w:t>
      </w:r>
    </w:p>
    <w:p w:rsidR="00A5209E" w:rsidRDefault="006365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благоприятных условий для полноценного проживания ребенком дошкольного детства, социально-педагогическая адаптация детей в группе детского сада, всестороннее развитие</w:t>
      </w:r>
      <w:r>
        <w:rPr>
          <w:sz w:val="28"/>
          <w:szCs w:val="28"/>
        </w:rPr>
        <w:t xml:space="preserve"> психических и физических качеств ребенка, развитие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 воспитание культурно-гигиенических навыков и навыков самообслуживания, формирование предпосылок к учебной деятельности, формирование основ безопасности дошкольника.</w:t>
      </w:r>
    </w:p>
    <w:p w:rsidR="00A5209E" w:rsidRDefault="006365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лавными задачами являются:</w:t>
      </w:r>
    </w:p>
    <w:p w:rsidR="00A5209E" w:rsidRDefault="0063659C">
      <w:pPr>
        <w:numPr>
          <w:ilvl w:val="0"/>
          <w:numId w:val="6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укреплять здоровье детей, закалять их, развивать основные виды движений.</w:t>
      </w:r>
    </w:p>
    <w:p w:rsidR="00A5209E" w:rsidRDefault="0063659C">
      <w:pPr>
        <w:numPr>
          <w:ilvl w:val="0"/>
          <w:numId w:val="6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опыт поведения в среде сверстников, воспитывать чувство симпатии к ним.</w:t>
      </w:r>
    </w:p>
    <w:p w:rsidR="00A5209E" w:rsidRDefault="0063659C">
      <w:pPr>
        <w:numPr>
          <w:ilvl w:val="0"/>
          <w:numId w:val="6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элементарные представления о себе</w:t>
      </w:r>
      <w:r>
        <w:rPr>
          <w:sz w:val="28"/>
          <w:szCs w:val="28"/>
        </w:rPr>
        <w:t>, о внимательном отношении к родителям, близким людям, о положительных сторонах детского сада и отличиях от домашней обстановки.</w:t>
      </w:r>
    </w:p>
    <w:p w:rsidR="00A5209E" w:rsidRDefault="0063659C">
      <w:pPr>
        <w:numPr>
          <w:ilvl w:val="0"/>
          <w:numId w:val="6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самообслуживания, становление самостоятельности, целенаправленности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собственных действий.</w:t>
      </w:r>
    </w:p>
    <w:p w:rsidR="00A5209E" w:rsidRDefault="0063659C">
      <w:pPr>
        <w:numPr>
          <w:ilvl w:val="0"/>
          <w:numId w:val="6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Знак</w:t>
      </w:r>
      <w:r>
        <w:rPr>
          <w:sz w:val="28"/>
          <w:szCs w:val="28"/>
        </w:rPr>
        <w:t>омить с предметным миром и правилами безопасного обращения с предметами.</w:t>
      </w:r>
    </w:p>
    <w:p w:rsidR="00A5209E" w:rsidRDefault="0063659C">
      <w:pPr>
        <w:numPr>
          <w:ilvl w:val="0"/>
          <w:numId w:val="6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Реализовывать образовательную деятельность по образовательным областям в соответствии с возрастом детей.</w:t>
      </w:r>
    </w:p>
    <w:p w:rsidR="00A5209E" w:rsidRDefault="0063659C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Содержательный раздел </w:t>
      </w:r>
      <w:r>
        <w:rPr>
          <w:sz w:val="28"/>
          <w:szCs w:val="28"/>
        </w:rPr>
        <w:t>программы включает в себя</w:t>
      </w:r>
      <w:r>
        <w:rPr>
          <w:b/>
          <w:bCs/>
          <w:sz w:val="28"/>
          <w:szCs w:val="28"/>
        </w:rPr>
        <w:t>:</w:t>
      </w:r>
    </w:p>
    <w:p w:rsidR="00A5209E" w:rsidRDefault="0063659C">
      <w:pPr>
        <w:numPr>
          <w:ilvl w:val="0"/>
          <w:numId w:val="8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описание образовательной деят</w:t>
      </w:r>
      <w:r>
        <w:rPr>
          <w:sz w:val="28"/>
          <w:szCs w:val="28"/>
        </w:rPr>
        <w:t>ельности в соответствии с направлениями развития ребенка;</w:t>
      </w:r>
    </w:p>
    <w:p w:rsidR="00A5209E" w:rsidRDefault="0063659C">
      <w:pPr>
        <w:numPr>
          <w:ilvl w:val="0"/>
          <w:numId w:val="8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описание вариативных форм, способов, методов и средств реализации Программы;</w:t>
      </w:r>
    </w:p>
    <w:p w:rsidR="00A5209E" w:rsidRDefault="0063659C">
      <w:pPr>
        <w:numPr>
          <w:ilvl w:val="0"/>
          <w:numId w:val="8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способы и направления поддержки детской инициативы;</w:t>
      </w:r>
    </w:p>
    <w:p w:rsidR="00A5209E" w:rsidRDefault="0063659C">
      <w:pPr>
        <w:numPr>
          <w:ilvl w:val="0"/>
          <w:numId w:val="8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взаимодействия с семьями воспитанников.</w:t>
      </w:r>
    </w:p>
    <w:p w:rsidR="00A5209E" w:rsidRDefault="0063659C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Организационный раздел</w:t>
      </w:r>
      <w:r>
        <w:rPr>
          <w:sz w:val="28"/>
          <w:szCs w:val="28"/>
        </w:rPr>
        <w:t xml:space="preserve"> программы содержит:</w:t>
      </w:r>
    </w:p>
    <w:p w:rsidR="00A5209E" w:rsidRDefault="0063659C">
      <w:pPr>
        <w:numPr>
          <w:ilvl w:val="0"/>
          <w:numId w:val="10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описание материально-технического обеспечения Программы;</w:t>
      </w:r>
    </w:p>
    <w:p w:rsidR="00A5209E" w:rsidRDefault="0063659C">
      <w:pPr>
        <w:numPr>
          <w:ilvl w:val="0"/>
          <w:numId w:val="10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методического обеспечения, средств обучения и воспитания;</w:t>
      </w:r>
    </w:p>
    <w:p w:rsidR="00A5209E" w:rsidRDefault="0063659C">
      <w:pPr>
        <w:numPr>
          <w:ilvl w:val="0"/>
          <w:numId w:val="10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развивающей предметно-пространственной среды;</w:t>
      </w:r>
    </w:p>
    <w:p w:rsidR="00A5209E" w:rsidRDefault="0063659C">
      <w:pPr>
        <w:numPr>
          <w:ilvl w:val="0"/>
          <w:numId w:val="10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</w:t>
      </w:r>
      <w:r>
        <w:rPr>
          <w:sz w:val="28"/>
          <w:szCs w:val="28"/>
        </w:rPr>
        <w:t>ации режима дня воспитанников;</w:t>
      </w:r>
    </w:p>
    <w:p w:rsidR="00A5209E" w:rsidRDefault="0063659C">
      <w:pPr>
        <w:numPr>
          <w:ilvl w:val="0"/>
          <w:numId w:val="10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образовательной деятельности с воспитанниками.</w:t>
      </w:r>
    </w:p>
    <w:sectPr w:rsidR="00A5209E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9C" w:rsidRDefault="0063659C">
      <w:r>
        <w:separator/>
      </w:r>
    </w:p>
  </w:endnote>
  <w:endnote w:type="continuationSeparator" w:id="0">
    <w:p w:rsidR="0063659C" w:rsidRDefault="0063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9E" w:rsidRDefault="00A520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9C" w:rsidRDefault="0063659C">
      <w:r>
        <w:separator/>
      </w:r>
    </w:p>
  </w:footnote>
  <w:footnote w:type="continuationSeparator" w:id="0">
    <w:p w:rsidR="0063659C" w:rsidRDefault="0063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9E" w:rsidRDefault="00A520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BF6"/>
    <w:multiLevelType w:val="hybridMultilevel"/>
    <w:tmpl w:val="C9D0DDA0"/>
    <w:numStyleLink w:val="2"/>
  </w:abstractNum>
  <w:abstractNum w:abstractNumId="1">
    <w:nsid w:val="06D43187"/>
    <w:multiLevelType w:val="hybridMultilevel"/>
    <w:tmpl w:val="69A2ED20"/>
    <w:styleLink w:val="4"/>
    <w:lvl w:ilvl="0" w:tplc="8A6CD9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AFC83F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77E10A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A4660D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2E645D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0D6F45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63CDDA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F2AE3C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6B688A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1B596DC6"/>
    <w:multiLevelType w:val="hybridMultilevel"/>
    <w:tmpl w:val="69A2ED20"/>
    <w:numStyleLink w:val="4"/>
  </w:abstractNum>
  <w:abstractNum w:abstractNumId="3">
    <w:nsid w:val="3614497E"/>
    <w:multiLevelType w:val="hybridMultilevel"/>
    <w:tmpl w:val="B77A51F4"/>
    <w:numStyleLink w:val="1"/>
  </w:abstractNum>
  <w:abstractNum w:abstractNumId="4">
    <w:nsid w:val="3E807262"/>
    <w:multiLevelType w:val="hybridMultilevel"/>
    <w:tmpl w:val="B77A51F4"/>
    <w:styleLink w:val="1"/>
    <w:lvl w:ilvl="0" w:tplc="7BAE1F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180F18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ABAD5D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C7CF8D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42EDB1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DBC76F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D2656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534DE1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244FF4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5E117902"/>
    <w:multiLevelType w:val="hybridMultilevel"/>
    <w:tmpl w:val="1BAE34B4"/>
    <w:numStyleLink w:val="3"/>
  </w:abstractNum>
  <w:abstractNum w:abstractNumId="6">
    <w:nsid w:val="607B2665"/>
    <w:multiLevelType w:val="hybridMultilevel"/>
    <w:tmpl w:val="331E9310"/>
    <w:styleLink w:val="5"/>
    <w:lvl w:ilvl="0" w:tplc="542478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CFAA9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F70962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638AA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04409D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9C69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E1679B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8E8F1A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0FC39E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67E57A94"/>
    <w:multiLevelType w:val="hybridMultilevel"/>
    <w:tmpl w:val="C9D0DDA0"/>
    <w:styleLink w:val="2"/>
    <w:lvl w:ilvl="0" w:tplc="FE3CD1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F0EDAA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E942B5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DC4AFA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73AB46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E68E87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AFA35D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0E4413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7F0A9A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74DA1BB8"/>
    <w:multiLevelType w:val="hybridMultilevel"/>
    <w:tmpl w:val="1BAE34B4"/>
    <w:styleLink w:val="3"/>
    <w:lvl w:ilvl="0" w:tplc="2ED652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8258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87D50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EE0ED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09CE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8618C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5643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EB39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D25048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9626BB6"/>
    <w:multiLevelType w:val="hybridMultilevel"/>
    <w:tmpl w:val="331E9310"/>
    <w:numStyleLink w:val="5"/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209E"/>
    <w:rsid w:val="00155209"/>
    <w:rsid w:val="0063659C"/>
    <w:rsid w:val="00914E4F"/>
    <w:rsid w:val="00A5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2021-04-17T17:08:00Z</dcterms:created>
  <dcterms:modified xsi:type="dcterms:W3CDTF">2021-04-17T17:08:00Z</dcterms:modified>
</cp:coreProperties>
</file>